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4DD" w14:textId="77777777" w:rsidR="00A11EF3" w:rsidRDefault="00A11EF3" w:rsidP="00A11EF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62FBB479" w14:textId="02ACCFDC" w:rsidR="00A11EF3" w:rsidRDefault="00A11EF3" w:rsidP="00A11EF3">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 xml:space="preserve">RISK ASSESSMENT FOR </w:t>
      </w:r>
      <w:r w:rsidR="00804B43">
        <w:rPr>
          <w:rFonts w:ascii="Arial" w:hAnsi="Arial" w:cs="Arial"/>
          <w:b/>
          <w:bCs/>
          <w:sz w:val="34"/>
          <w:szCs w:val="34"/>
        </w:rPr>
        <w:t>LITTER PICKING</w:t>
      </w:r>
    </w:p>
    <w:p w14:paraId="6D477A78" w14:textId="77777777" w:rsidR="00A11EF3" w:rsidRDefault="00A11EF3" w:rsidP="00A11EF3">
      <w:pPr>
        <w:autoSpaceDE w:val="0"/>
        <w:autoSpaceDN w:val="0"/>
        <w:adjustRightInd w:val="0"/>
        <w:spacing w:after="0" w:line="240" w:lineRule="auto"/>
        <w:rPr>
          <w:rFonts w:ascii="Arial" w:hAnsi="Arial" w:cs="Arial"/>
          <w:b/>
          <w:bCs/>
          <w:sz w:val="27"/>
          <w:szCs w:val="27"/>
        </w:rPr>
      </w:pPr>
    </w:p>
    <w:p w14:paraId="6A3238BD" w14:textId="0703BA85"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w:t>
      </w:r>
      <w:r w:rsidR="00804B43">
        <w:rPr>
          <w:rFonts w:ascii="Arial" w:hAnsi="Arial" w:cs="Arial"/>
          <w:sz w:val="24"/>
          <w:szCs w:val="24"/>
        </w:rPr>
        <w:t xml:space="preserve">Cub </w:t>
      </w:r>
      <w:r w:rsidRPr="004135F1">
        <w:rPr>
          <w:rFonts w:ascii="Arial" w:hAnsi="Arial" w:cs="Arial"/>
          <w:sz w:val="24"/>
          <w:szCs w:val="24"/>
        </w:rPr>
        <w:t>Scouts</w:t>
      </w:r>
    </w:p>
    <w:p w14:paraId="23B7A146"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56B2C282" w14:textId="43FBD541"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00804B43">
        <w:rPr>
          <w:rFonts w:ascii="Arial" w:hAnsi="Arial" w:cs="Arial"/>
          <w:sz w:val="24"/>
          <w:szCs w:val="24"/>
        </w:rPr>
        <w:t>Kenny McKenna</w:t>
      </w:r>
    </w:p>
    <w:p w14:paraId="22DCEB64"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103F1FF7" w14:textId="1544D651"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804B43">
        <w:rPr>
          <w:rFonts w:ascii="Arial" w:hAnsi="Arial" w:cs="Arial"/>
          <w:b/>
          <w:bCs/>
          <w:sz w:val="24"/>
          <w:szCs w:val="24"/>
        </w:rPr>
        <w:t>0</w:t>
      </w:r>
      <w:r>
        <w:rPr>
          <w:rFonts w:ascii="Arial" w:hAnsi="Arial" w:cs="Arial"/>
          <w:sz w:val="24"/>
          <w:szCs w:val="24"/>
        </w:rPr>
        <w:t>2/0</w:t>
      </w:r>
      <w:r w:rsidR="00804B43">
        <w:rPr>
          <w:rFonts w:ascii="Arial" w:hAnsi="Arial" w:cs="Arial"/>
          <w:sz w:val="24"/>
          <w:szCs w:val="24"/>
        </w:rPr>
        <w:t>5</w:t>
      </w:r>
      <w:r>
        <w:rPr>
          <w:rFonts w:ascii="Arial" w:hAnsi="Arial" w:cs="Arial"/>
          <w:sz w:val="24"/>
          <w:szCs w:val="24"/>
        </w:rPr>
        <w:t>/202</w:t>
      </w:r>
      <w:r w:rsidR="00804B43">
        <w:rPr>
          <w:rFonts w:ascii="Arial" w:hAnsi="Arial" w:cs="Arial"/>
          <w:sz w:val="24"/>
          <w:szCs w:val="24"/>
        </w:rPr>
        <w:t>1</w:t>
      </w:r>
    </w:p>
    <w:p w14:paraId="60BA08E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p>
    <w:p w14:paraId="5BF3FB9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3A07340F" w14:textId="77777777" w:rsidR="00A11EF3" w:rsidRDefault="00A11EF3" w:rsidP="00A11EF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020D99D7" w14:textId="71D372FE" w:rsidR="00A11EF3" w:rsidRDefault="00A11EF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5819CB4A" wp14:editId="7098BDBB">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6" tgtFrame="&quot;_blank&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3211"/>
        <w:tblW w:w="14029" w:type="dxa"/>
        <w:tblLook w:val="04A0" w:firstRow="1" w:lastRow="0" w:firstColumn="1" w:lastColumn="0" w:noHBand="0" w:noVBand="1"/>
      </w:tblPr>
      <w:tblGrid>
        <w:gridCol w:w="2789"/>
        <w:gridCol w:w="2309"/>
        <w:gridCol w:w="851"/>
        <w:gridCol w:w="6237"/>
        <w:gridCol w:w="1843"/>
      </w:tblGrid>
      <w:tr w:rsidR="00A11EF3" w14:paraId="3A04BFFC" w14:textId="77777777" w:rsidTr="008006FF">
        <w:tc>
          <w:tcPr>
            <w:tcW w:w="2789" w:type="dxa"/>
          </w:tcPr>
          <w:p w14:paraId="169CAA47"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Hazard</w:t>
            </w:r>
          </w:p>
        </w:tc>
        <w:tc>
          <w:tcPr>
            <w:tcW w:w="2309" w:type="dxa"/>
          </w:tcPr>
          <w:p w14:paraId="133D27E2" w14:textId="77777777" w:rsidR="00A11EF3" w:rsidRPr="005E5791" w:rsidRDefault="00A11EF3" w:rsidP="008006FF">
            <w:pPr>
              <w:rPr>
                <w:rFonts w:ascii="Arial" w:hAnsi="Arial" w:cs="Arial"/>
                <w:sz w:val="24"/>
                <w:szCs w:val="24"/>
              </w:rPr>
            </w:pPr>
            <w:r w:rsidRPr="005E5791">
              <w:rPr>
                <w:rFonts w:ascii="Arial" w:hAnsi="Arial" w:cs="Arial"/>
                <w:sz w:val="24"/>
                <w:szCs w:val="24"/>
              </w:rPr>
              <w:t>Who may be harmed?</w:t>
            </w:r>
          </w:p>
        </w:tc>
        <w:tc>
          <w:tcPr>
            <w:tcW w:w="851" w:type="dxa"/>
          </w:tcPr>
          <w:p w14:paraId="2C2FC485" w14:textId="77777777" w:rsidR="00A11EF3" w:rsidRPr="005E5791" w:rsidRDefault="00A11EF3" w:rsidP="008006FF">
            <w:pPr>
              <w:rPr>
                <w:rFonts w:ascii="Arial" w:hAnsi="Arial" w:cs="Arial"/>
                <w:sz w:val="24"/>
                <w:szCs w:val="24"/>
              </w:rPr>
            </w:pPr>
            <w:r w:rsidRPr="005E5791">
              <w:rPr>
                <w:rFonts w:ascii="Arial" w:hAnsi="Arial" w:cs="Arial"/>
                <w:sz w:val="24"/>
                <w:szCs w:val="24"/>
              </w:rPr>
              <w:t>Risk</w:t>
            </w:r>
          </w:p>
        </w:tc>
        <w:tc>
          <w:tcPr>
            <w:tcW w:w="6237" w:type="dxa"/>
          </w:tcPr>
          <w:p w14:paraId="3F92FDBB"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Control Measure </w:t>
            </w:r>
          </w:p>
        </w:tc>
        <w:tc>
          <w:tcPr>
            <w:tcW w:w="1843" w:type="dxa"/>
          </w:tcPr>
          <w:p w14:paraId="051CB97E" w14:textId="77777777" w:rsidR="00A11EF3" w:rsidRPr="005E5791" w:rsidRDefault="00A11EF3" w:rsidP="008006FF">
            <w:pPr>
              <w:rPr>
                <w:rFonts w:ascii="Arial" w:hAnsi="Arial" w:cs="Arial"/>
                <w:sz w:val="24"/>
                <w:szCs w:val="24"/>
              </w:rPr>
            </w:pPr>
            <w:r w:rsidRPr="005E5791">
              <w:rPr>
                <w:rFonts w:ascii="Arial" w:hAnsi="Arial" w:cs="Arial"/>
                <w:sz w:val="24"/>
                <w:szCs w:val="24"/>
              </w:rPr>
              <w:t>Remaining risk</w:t>
            </w:r>
          </w:p>
        </w:tc>
      </w:tr>
      <w:tr w:rsidR="00A11EF3" w14:paraId="6FC3F355" w14:textId="77777777" w:rsidTr="008006FF">
        <w:tc>
          <w:tcPr>
            <w:tcW w:w="2789" w:type="dxa"/>
          </w:tcPr>
          <w:p w14:paraId="6345FCA3" w14:textId="5BAECF0D" w:rsidR="00A11EF3" w:rsidRPr="005E5791" w:rsidRDefault="00DA474C" w:rsidP="008006FF">
            <w:pPr>
              <w:rPr>
                <w:rFonts w:ascii="Arial" w:hAnsi="Arial" w:cs="Arial"/>
                <w:sz w:val="24"/>
                <w:szCs w:val="24"/>
              </w:rPr>
            </w:pPr>
            <w:r>
              <w:rPr>
                <w:rFonts w:ascii="Arial" w:hAnsi="Arial" w:cs="Arial"/>
                <w:sz w:val="24"/>
                <w:szCs w:val="24"/>
              </w:rPr>
              <w:t xml:space="preserve">Safety Brief on </w:t>
            </w:r>
            <w:r w:rsidR="00A11EF3" w:rsidRPr="005E5791">
              <w:rPr>
                <w:rFonts w:ascii="Arial" w:hAnsi="Arial" w:cs="Arial"/>
                <w:sz w:val="24"/>
                <w:szCs w:val="24"/>
              </w:rPr>
              <w:t xml:space="preserve">Collecting </w:t>
            </w:r>
            <w:r w:rsidR="00804B43">
              <w:rPr>
                <w:rFonts w:ascii="Arial" w:hAnsi="Arial" w:cs="Arial"/>
                <w:sz w:val="24"/>
                <w:szCs w:val="24"/>
              </w:rPr>
              <w:t>Rubbish</w:t>
            </w:r>
          </w:p>
        </w:tc>
        <w:tc>
          <w:tcPr>
            <w:tcW w:w="2309" w:type="dxa"/>
          </w:tcPr>
          <w:p w14:paraId="0EF9EE1B"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25304313"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6C72E43E" w14:textId="7088BF86" w:rsidR="00804B43" w:rsidRDefault="00DA474C" w:rsidP="008006FF">
            <w:pPr>
              <w:rPr>
                <w:rFonts w:ascii="Arial" w:hAnsi="Arial" w:cs="Arial"/>
                <w:sz w:val="24"/>
                <w:szCs w:val="24"/>
              </w:rPr>
            </w:pPr>
            <w:r w:rsidRPr="005E5791">
              <w:rPr>
                <w:rFonts w:ascii="Arial" w:hAnsi="Arial" w:cs="Arial"/>
                <w:sz w:val="24"/>
                <w:szCs w:val="24"/>
              </w:rPr>
              <w:t xml:space="preserve">Safety brief and demonstration to be given to all groups prior to use </w:t>
            </w:r>
            <w:r w:rsidR="00804B43">
              <w:rPr>
                <w:rFonts w:ascii="Arial" w:hAnsi="Arial" w:cs="Arial"/>
                <w:sz w:val="24"/>
                <w:szCs w:val="24"/>
              </w:rPr>
              <w:t>All cubs will be informed of types of rubbish and how to only handle them with litter picker tools or the bin bags provided.</w:t>
            </w:r>
          </w:p>
          <w:p w14:paraId="4789EB65" w14:textId="265E662B" w:rsidR="00804B43" w:rsidRPr="005E5791" w:rsidRDefault="00804B43" w:rsidP="008006FF">
            <w:pPr>
              <w:rPr>
                <w:rFonts w:ascii="Arial" w:hAnsi="Arial" w:cs="Arial"/>
                <w:sz w:val="24"/>
                <w:szCs w:val="24"/>
              </w:rPr>
            </w:pPr>
            <w:r>
              <w:rPr>
                <w:rFonts w:ascii="Arial" w:hAnsi="Arial" w:cs="Arial"/>
                <w:sz w:val="24"/>
                <w:szCs w:val="24"/>
              </w:rPr>
              <w:t xml:space="preserve">Cubs will be informed not to touch harmful waste. This includes dog faeces, broken </w:t>
            </w:r>
            <w:proofErr w:type="gramStart"/>
            <w:r>
              <w:rPr>
                <w:rFonts w:ascii="Arial" w:hAnsi="Arial" w:cs="Arial"/>
                <w:sz w:val="24"/>
                <w:szCs w:val="24"/>
              </w:rPr>
              <w:t>glass</w:t>
            </w:r>
            <w:proofErr w:type="gramEnd"/>
            <w:r>
              <w:rPr>
                <w:rFonts w:ascii="Arial" w:hAnsi="Arial" w:cs="Arial"/>
                <w:sz w:val="24"/>
                <w:szCs w:val="24"/>
              </w:rPr>
              <w:t xml:space="preserve"> and possible disused syringes.</w:t>
            </w:r>
            <w:r w:rsidR="00DA474C" w:rsidRPr="005E5791">
              <w:rPr>
                <w:rFonts w:ascii="Arial" w:hAnsi="Arial" w:cs="Arial"/>
                <w:sz w:val="24"/>
                <w:szCs w:val="24"/>
              </w:rPr>
              <w:t xml:space="preserve"> </w:t>
            </w:r>
            <w:r w:rsidR="00DA474C" w:rsidRPr="005E5791">
              <w:rPr>
                <w:rFonts w:ascii="Arial" w:hAnsi="Arial" w:cs="Arial"/>
                <w:sz w:val="24"/>
                <w:szCs w:val="24"/>
              </w:rPr>
              <w:t>Ensure safe distance between user and others</w:t>
            </w:r>
            <w:r w:rsidR="00DA474C">
              <w:rPr>
                <w:rFonts w:ascii="Arial" w:hAnsi="Arial" w:cs="Arial"/>
                <w:sz w:val="24"/>
                <w:szCs w:val="24"/>
              </w:rPr>
              <w:t>.</w:t>
            </w:r>
            <w:r w:rsidR="00DA474C" w:rsidRPr="005E5791">
              <w:rPr>
                <w:rFonts w:ascii="Arial" w:hAnsi="Arial" w:cs="Arial"/>
                <w:sz w:val="24"/>
                <w:szCs w:val="24"/>
              </w:rPr>
              <w:t xml:space="preserve"> Ensure appropriate footwear and clothing is worn and hair tied back etc. </w:t>
            </w:r>
            <w:r w:rsidR="00DA474C">
              <w:rPr>
                <w:rFonts w:ascii="Arial" w:hAnsi="Arial" w:cs="Arial"/>
                <w:sz w:val="24"/>
                <w:szCs w:val="24"/>
              </w:rPr>
              <w:t>Leaders</w:t>
            </w:r>
            <w:r w:rsidR="00DA474C" w:rsidRPr="005E5791">
              <w:rPr>
                <w:rFonts w:ascii="Arial" w:hAnsi="Arial" w:cs="Arial"/>
                <w:sz w:val="24"/>
                <w:szCs w:val="24"/>
              </w:rPr>
              <w:t xml:space="preserve"> to be first aid trained and have access to a first aid kit</w:t>
            </w:r>
          </w:p>
        </w:tc>
        <w:tc>
          <w:tcPr>
            <w:tcW w:w="1843" w:type="dxa"/>
          </w:tcPr>
          <w:p w14:paraId="11186413"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21575419" w14:textId="77777777" w:rsidTr="008006FF">
        <w:tc>
          <w:tcPr>
            <w:tcW w:w="2789" w:type="dxa"/>
          </w:tcPr>
          <w:p w14:paraId="4B5AFA31" w14:textId="6B6E7B7D" w:rsidR="00A11EF3" w:rsidRPr="005E5791" w:rsidRDefault="00A11EF3" w:rsidP="008006FF">
            <w:pPr>
              <w:rPr>
                <w:rFonts w:ascii="Arial" w:hAnsi="Arial" w:cs="Arial"/>
                <w:sz w:val="24"/>
                <w:szCs w:val="24"/>
              </w:rPr>
            </w:pPr>
            <w:r w:rsidRPr="005E5791">
              <w:rPr>
                <w:rFonts w:ascii="Arial" w:hAnsi="Arial" w:cs="Arial"/>
                <w:sz w:val="24"/>
                <w:szCs w:val="24"/>
              </w:rPr>
              <w:t>Scratches and Splinters</w:t>
            </w:r>
            <w:r w:rsidR="00804B43">
              <w:rPr>
                <w:rFonts w:ascii="Arial" w:hAnsi="Arial" w:cs="Arial"/>
                <w:sz w:val="24"/>
                <w:szCs w:val="24"/>
              </w:rPr>
              <w:t>, stings from nettles</w:t>
            </w:r>
          </w:p>
        </w:tc>
        <w:tc>
          <w:tcPr>
            <w:tcW w:w="2309" w:type="dxa"/>
          </w:tcPr>
          <w:p w14:paraId="7C3CFC71"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4AAD88AA"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c>
          <w:tcPr>
            <w:tcW w:w="6237" w:type="dxa"/>
          </w:tcPr>
          <w:p w14:paraId="6D1A8725" w14:textId="77777777" w:rsidR="00A11EF3" w:rsidRDefault="00A11EF3" w:rsidP="008006FF">
            <w:pPr>
              <w:rPr>
                <w:rFonts w:ascii="Arial" w:hAnsi="Arial" w:cs="Arial"/>
                <w:sz w:val="24"/>
                <w:szCs w:val="24"/>
              </w:rPr>
            </w:pPr>
            <w:r w:rsidRPr="005E5791">
              <w:rPr>
                <w:rFonts w:ascii="Arial" w:hAnsi="Arial" w:cs="Arial"/>
                <w:sz w:val="24"/>
                <w:szCs w:val="24"/>
              </w:rPr>
              <w:t>Leader to warn group about the possibility of splinters and avoid any wood which looks like a hazard</w:t>
            </w:r>
            <w:r w:rsidR="00804B43">
              <w:rPr>
                <w:rFonts w:ascii="Arial" w:hAnsi="Arial" w:cs="Arial"/>
                <w:sz w:val="24"/>
                <w:szCs w:val="24"/>
              </w:rPr>
              <w:t>.</w:t>
            </w:r>
          </w:p>
          <w:p w14:paraId="7E60C748" w14:textId="6C491347" w:rsidR="00804B43" w:rsidRPr="005E5791" w:rsidRDefault="00804B43" w:rsidP="008006FF">
            <w:pPr>
              <w:rPr>
                <w:rFonts w:ascii="Arial" w:hAnsi="Arial" w:cs="Arial"/>
                <w:sz w:val="24"/>
                <w:szCs w:val="24"/>
              </w:rPr>
            </w:pPr>
            <w:r>
              <w:rPr>
                <w:rFonts w:ascii="Arial" w:hAnsi="Arial" w:cs="Arial"/>
                <w:sz w:val="24"/>
                <w:szCs w:val="24"/>
              </w:rPr>
              <w:t xml:space="preserve">Cubs to use the relevant tools to reach items in the </w:t>
            </w:r>
            <w:r w:rsidR="0027469E">
              <w:rPr>
                <w:rFonts w:ascii="Arial" w:hAnsi="Arial" w:cs="Arial"/>
                <w:sz w:val="24"/>
                <w:szCs w:val="24"/>
              </w:rPr>
              <w:t xml:space="preserve">bushes. </w:t>
            </w:r>
            <w:proofErr w:type="spellStart"/>
            <w:proofErr w:type="gramStart"/>
            <w:r w:rsidR="0027469E">
              <w:rPr>
                <w:rFonts w:ascii="Arial" w:hAnsi="Arial" w:cs="Arial"/>
                <w:sz w:val="24"/>
                <w:szCs w:val="24"/>
              </w:rPr>
              <w:t>eg</w:t>
            </w:r>
            <w:proofErr w:type="spellEnd"/>
            <w:proofErr w:type="gramEnd"/>
            <w:r w:rsidR="0027469E">
              <w:rPr>
                <w:rFonts w:ascii="Arial" w:hAnsi="Arial" w:cs="Arial"/>
                <w:sz w:val="24"/>
                <w:szCs w:val="24"/>
              </w:rPr>
              <w:t xml:space="preserve"> rakes</w:t>
            </w:r>
          </w:p>
        </w:tc>
        <w:tc>
          <w:tcPr>
            <w:tcW w:w="1843" w:type="dxa"/>
          </w:tcPr>
          <w:p w14:paraId="61CA1A14"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1520606C" w14:textId="77777777" w:rsidTr="008006FF">
        <w:tc>
          <w:tcPr>
            <w:tcW w:w="2789" w:type="dxa"/>
          </w:tcPr>
          <w:p w14:paraId="2E420CF6" w14:textId="58D0C274" w:rsidR="00A11EF3" w:rsidRPr="005E5791" w:rsidRDefault="00804B43" w:rsidP="008006FF">
            <w:pPr>
              <w:rPr>
                <w:rFonts w:ascii="Arial" w:hAnsi="Arial" w:cs="Arial"/>
                <w:sz w:val="24"/>
                <w:szCs w:val="24"/>
              </w:rPr>
            </w:pPr>
            <w:r>
              <w:rPr>
                <w:rFonts w:ascii="Arial" w:hAnsi="Arial" w:cs="Arial"/>
                <w:sz w:val="24"/>
                <w:szCs w:val="24"/>
              </w:rPr>
              <w:t>Injury to person from equipment</w:t>
            </w:r>
            <w:r w:rsidR="00DA474C">
              <w:rPr>
                <w:rFonts w:ascii="Arial" w:hAnsi="Arial" w:cs="Arial"/>
                <w:sz w:val="24"/>
                <w:szCs w:val="24"/>
              </w:rPr>
              <w:t xml:space="preserve"> due to misuse</w:t>
            </w:r>
          </w:p>
        </w:tc>
        <w:tc>
          <w:tcPr>
            <w:tcW w:w="2309" w:type="dxa"/>
          </w:tcPr>
          <w:p w14:paraId="36F816F4"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66956375"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6745A4E2" w14:textId="77777777" w:rsidR="00804B43" w:rsidRDefault="00804B43" w:rsidP="008006FF">
            <w:pPr>
              <w:rPr>
                <w:rFonts w:ascii="Arial" w:hAnsi="Arial" w:cs="Arial"/>
                <w:sz w:val="24"/>
                <w:szCs w:val="24"/>
              </w:rPr>
            </w:pPr>
            <w:r>
              <w:rPr>
                <w:rFonts w:ascii="Arial" w:hAnsi="Arial" w:cs="Arial"/>
                <w:sz w:val="24"/>
                <w:szCs w:val="24"/>
              </w:rPr>
              <w:t>All cubs will be encouraged to look around before carrying out the task to ensure that no cub or members of the public are injured. This may require a look out aspect for the cub.</w:t>
            </w:r>
          </w:p>
          <w:p w14:paraId="0C157106" w14:textId="73DCC7D1" w:rsidR="00804B43" w:rsidRPr="005E5791" w:rsidRDefault="00804B43" w:rsidP="008006FF">
            <w:pPr>
              <w:rPr>
                <w:rFonts w:ascii="Arial" w:hAnsi="Arial" w:cs="Arial"/>
                <w:sz w:val="24"/>
                <w:szCs w:val="24"/>
              </w:rPr>
            </w:pPr>
            <w:r>
              <w:rPr>
                <w:rFonts w:ascii="Arial" w:hAnsi="Arial" w:cs="Arial"/>
                <w:sz w:val="24"/>
                <w:szCs w:val="24"/>
              </w:rPr>
              <w:t>Any misbehaving with the equipment will be lead</w:t>
            </w:r>
            <w:r w:rsidR="0027469E">
              <w:rPr>
                <w:rFonts w:ascii="Arial" w:hAnsi="Arial" w:cs="Arial"/>
                <w:sz w:val="24"/>
                <w:szCs w:val="24"/>
              </w:rPr>
              <w:t xml:space="preserve"> it</w:t>
            </w:r>
            <w:r>
              <w:rPr>
                <w:rFonts w:ascii="Arial" w:hAnsi="Arial" w:cs="Arial"/>
                <w:sz w:val="24"/>
                <w:szCs w:val="24"/>
              </w:rPr>
              <w:t xml:space="preserve"> to being removed from the cub.</w:t>
            </w:r>
            <w:r w:rsidR="00DA474C" w:rsidRPr="005E5791">
              <w:rPr>
                <w:rFonts w:ascii="Arial" w:hAnsi="Arial" w:cs="Arial"/>
                <w:sz w:val="24"/>
                <w:szCs w:val="24"/>
              </w:rPr>
              <w:t xml:space="preserve"> </w:t>
            </w:r>
            <w:r w:rsidR="00DA474C" w:rsidRPr="005E5791">
              <w:rPr>
                <w:rFonts w:ascii="Arial" w:hAnsi="Arial" w:cs="Arial"/>
                <w:sz w:val="24"/>
                <w:szCs w:val="24"/>
              </w:rPr>
              <w:t xml:space="preserve">Only use under the supervision of </w:t>
            </w:r>
            <w:r w:rsidR="00DA474C">
              <w:rPr>
                <w:rFonts w:ascii="Arial" w:hAnsi="Arial" w:cs="Arial"/>
                <w:sz w:val="24"/>
                <w:szCs w:val="24"/>
              </w:rPr>
              <w:t xml:space="preserve">a </w:t>
            </w:r>
            <w:r w:rsidR="00DA474C" w:rsidRPr="005E5791">
              <w:rPr>
                <w:rFonts w:ascii="Arial" w:hAnsi="Arial" w:cs="Arial"/>
                <w:sz w:val="24"/>
                <w:szCs w:val="24"/>
              </w:rPr>
              <w:t>leader</w:t>
            </w:r>
            <w:r w:rsidR="00DA474C">
              <w:rPr>
                <w:rFonts w:ascii="Arial" w:hAnsi="Arial" w:cs="Arial"/>
                <w:sz w:val="24"/>
                <w:szCs w:val="24"/>
              </w:rPr>
              <w:t>.</w:t>
            </w:r>
            <w:r w:rsidR="00DA474C" w:rsidRPr="005E5791">
              <w:rPr>
                <w:rFonts w:ascii="Arial" w:hAnsi="Arial" w:cs="Arial"/>
                <w:sz w:val="24"/>
                <w:szCs w:val="24"/>
              </w:rPr>
              <w:t xml:space="preserve"> Tools only used for appropriate activity</w:t>
            </w:r>
            <w:r w:rsidR="00DA474C">
              <w:rPr>
                <w:rFonts w:ascii="Arial" w:hAnsi="Arial" w:cs="Arial"/>
                <w:sz w:val="24"/>
                <w:szCs w:val="24"/>
              </w:rPr>
              <w:t>.</w:t>
            </w:r>
            <w:r w:rsidR="00DA474C" w:rsidRPr="005E5791">
              <w:rPr>
                <w:rFonts w:ascii="Arial" w:hAnsi="Arial" w:cs="Arial"/>
                <w:sz w:val="24"/>
                <w:szCs w:val="24"/>
              </w:rPr>
              <w:t xml:space="preserve"> Consider excluding those who endanger themselves or others</w:t>
            </w:r>
          </w:p>
        </w:tc>
        <w:tc>
          <w:tcPr>
            <w:tcW w:w="1843" w:type="dxa"/>
          </w:tcPr>
          <w:p w14:paraId="2D9DADC6"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bl>
    <w:p w14:paraId="284C4863" w14:textId="77777777" w:rsidR="00A11EF3" w:rsidRPr="00DA474C" w:rsidRDefault="00A11EF3" w:rsidP="00DA474C">
      <w:pPr>
        <w:jc w:val="center"/>
        <w:rPr>
          <w:rFonts w:ascii="Arial" w:hAnsi="Arial" w:cs="Arial"/>
          <w:sz w:val="44"/>
          <w:szCs w:val="44"/>
        </w:rPr>
      </w:pPr>
    </w:p>
    <w:p w14:paraId="2380F2C1" w14:textId="73C322C1" w:rsidR="00A11EF3" w:rsidRPr="00DA474C" w:rsidRDefault="00DA474C" w:rsidP="00DA474C">
      <w:pPr>
        <w:jc w:val="center"/>
        <w:rPr>
          <w:rFonts w:ascii="Arial" w:hAnsi="Arial" w:cs="Arial"/>
          <w:sz w:val="44"/>
          <w:szCs w:val="44"/>
        </w:rPr>
      </w:pPr>
      <w:r w:rsidRPr="00DA474C">
        <w:rPr>
          <w:rFonts w:ascii="Arial" w:hAnsi="Arial" w:cs="Arial"/>
          <w:sz w:val="44"/>
          <w:szCs w:val="44"/>
        </w:rPr>
        <w:t>Litter Picking</w:t>
      </w:r>
    </w:p>
    <w:p w14:paraId="24ED9FFF" w14:textId="77777777" w:rsidR="00A11EF3" w:rsidRDefault="00A11EF3" w:rsidP="00A11EF3">
      <w:pPr>
        <w:rPr>
          <w:rFonts w:ascii="Arial" w:hAnsi="Arial" w:cs="Arial"/>
          <w:sz w:val="28"/>
          <w:szCs w:val="28"/>
        </w:rPr>
      </w:pPr>
    </w:p>
    <w:p w14:paraId="4B1FB0DC" w14:textId="77777777" w:rsidR="00A11EF3" w:rsidRDefault="00A11EF3" w:rsidP="00A11EF3">
      <w:pPr>
        <w:tabs>
          <w:tab w:val="left" w:pos="11265"/>
        </w:tabs>
        <w:rPr>
          <w:rFonts w:ascii="Arial" w:hAnsi="Arial" w:cs="Arial"/>
          <w:sz w:val="28"/>
          <w:szCs w:val="28"/>
        </w:rPr>
      </w:pPr>
      <w:r>
        <w:rPr>
          <w:rFonts w:ascii="Arial" w:hAnsi="Arial" w:cs="Arial"/>
          <w:sz w:val="28"/>
          <w:szCs w:val="28"/>
        </w:rPr>
        <w:lastRenderedPageBreak/>
        <w:tab/>
      </w:r>
    </w:p>
    <w:p w14:paraId="652AFD46" w14:textId="77777777" w:rsidR="00A11EF3" w:rsidRPr="00C774C8" w:rsidRDefault="00A11EF3" w:rsidP="00A11EF3">
      <w:pPr>
        <w:rPr>
          <w:rFonts w:ascii="Arial" w:hAnsi="Arial" w:cs="Arial"/>
          <w:sz w:val="28"/>
          <w:szCs w:val="28"/>
        </w:rPr>
      </w:pPr>
    </w:p>
    <w:p w14:paraId="3D434271" w14:textId="77777777" w:rsidR="00A11EF3" w:rsidRPr="00C774C8" w:rsidRDefault="00A11EF3" w:rsidP="00A11EF3">
      <w:pPr>
        <w:rPr>
          <w:rFonts w:ascii="Arial" w:hAnsi="Arial" w:cs="Arial"/>
          <w:sz w:val="28"/>
          <w:szCs w:val="28"/>
        </w:rPr>
      </w:pPr>
    </w:p>
    <w:p w14:paraId="5858C4FD" w14:textId="77777777" w:rsidR="00A11EF3" w:rsidRDefault="00A11EF3" w:rsidP="00A11EF3">
      <w:pPr>
        <w:rPr>
          <w:rFonts w:ascii="Arial" w:hAnsi="Arial" w:cs="Arial"/>
          <w:sz w:val="28"/>
          <w:szCs w:val="28"/>
        </w:rPr>
      </w:pPr>
    </w:p>
    <w:p w14:paraId="6089F2E1" w14:textId="77777777" w:rsidR="00A11EF3" w:rsidRDefault="00A11EF3" w:rsidP="00A11EF3">
      <w:pPr>
        <w:rPr>
          <w:rFonts w:ascii="Arial" w:hAnsi="Arial" w:cs="Arial"/>
          <w:sz w:val="28"/>
          <w:szCs w:val="28"/>
        </w:rPr>
      </w:pPr>
    </w:p>
    <w:p w14:paraId="27377AD4" w14:textId="77777777" w:rsidR="00A11EF3" w:rsidRDefault="00A11EF3" w:rsidP="00A11EF3">
      <w:pPr>
        <w:rPr>
          <w:rFonts w:ascii="Arial" w:hAnsi="Arial" w:cs="Arial"/>
          <w:sz w:val="28"/>
          <w:szCs w:val="28"/>
        </w:rPr>
      </w:pPr>
    </w:p>
    <w:p w14:paraId="166FEFBC" w14:textId="77777777" w:rsidR="00A11EF3" w:rsidRDefault="00A11EF3" w:rsidP="00A11EF3">
      <w:pPr>
        <w:rPr>
          <w:rFonts w:ascii="Arial" w:hAnsi="Arial" w:cs="Arial"/>
          <w:sz w:val="28"/>
          <w:szCs w:val="28"/>
        </w:rPr>
      </w:pPr>
    </w:p>
    <w:p w14:paraId="5F4CB52B" w14:textId="77777777" w:rsidR="00A11EF3" w:rsidRDefault="00A11EF3" w:rsidP="00A11EF3">
      <w:pPr>
        <w:rPr>
          <w:rFonts w:ascii="Arial" w:hAnsi="Arial" w:cs="Arial"/>
          <w:sz w:val="28"/>
          <w:szCs w:val="28"/>
        </w:rPr>
      </w:pPr>
    </w:p>
    <w:p w14:paraId="3C64F966" w14:textId="08C09F8A" w:rsidR="00A11EF3" w:rsidRDefault="00A11EF3"/>
    <w:p w14:paraId="085B345A" w14:textId="2DF412F9" w:rsidR="00A11EF3" w:rsidRDefault="00A11EF3"/>
    <w:sectPr w:rsidR="00A11EF3" w:rsidSect="00A11E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895F" w14:textId="77777777" w:rsidR="00632DFF" w:rsidRDefault="00632DFF" w:rsidP="00DA474C">
      <w:pPr>
        <w:spacing w:after="0" w:line="240" w:lineRule="auto"/>
      </w:pPr>
      <w:r>
        <w:separator/>
      </w:r>
    </w:p>
  </w:endnote>
  <w:endnote w:type="continuationSeparator" w:id="0">
    <w:p w14:paraId="6DCDAF9E" w14:textId="77777777" w:rsidR="00632DFF" w:rsidRDefault="00632DFF" w:rsidP="00D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AD71" w14:textId="77777777" w:rsidR="00632DFF" w:rsidRDefault="00632DFF" w:rsidP="00DA474C">
      <w:pPr>
        <w:spacing w:after="0" w:line="240" w:lineRule="auto"/>
      </w:pPr>
      <w:r>
        <w:separator/>
      </w:r>
    </w:p>
  </w:footnote>
  <w:footnote w:type="continuationSeparator" w:id="0">
    <w:p w14:paraId="29D4A0E0" w14:textId="77777777" w:rsidR="00632DFF" w:rsidRDefault="00632DFF" w:rsidP="00DA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6066E"/>
    <w:rsid w:val="0012304E"/>
    <w:rsid w:val="001E460B"/>
    <w:rsid w:val="0026393B"/>
    <w:rsid w:val="0027469E"/>
    <w:rsid w:val="005471F4"/>
    <w:rsid w:val="00632DFF"/>
    <w:rsid w:val="00804B43"/>
    <w:rsid w:val="00A11EF3"/>
    <w:rsid w:val="00DA474C"/>
    <w:rsid w:val="00E110B6"/>
    <w:rsid w:val="00EF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CDCC"/>
  <w15:chartTrackingRefBased/>
  <w15:docId w15:val="{9A969FA3-2FF4-441C-B8A9-71C99CCA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74C"/>
  </w:style>
  <w:style w:type="paragraph" w:styleId="Footer">
    <w:name w:val="footer"/>
    <w:basedOn w:val="Normal"/>
    <w:link w:val="FooterChar"/>
    <w:uiPriority w:val="99"/>
    <w:unhideWhenUsed/>
    <w:rsid w:val="00D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en/thumb/c/c5/The_Scout_Association_logo_2018.svg/1200px-The_Scout_Association_logo_2018.svg.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dc:creator>
  <cp:keywords/>
  <dc:description/>
  <cp:lastModifiedBy>Mrs McKenna</cp:lastModifiedBy>
  <cp:revision>2</cp:revision>
  <dcterms:created xsi:type="dcterms:W3CDTF">2021-05-02T09:20:00Z</dcterms:created>
  <dcterms:modified xsi:type="dcterms:W3CDTF">2021-05-02T09:20:00Z</dcterms:modified>
</cp:coreProperties>
</file>